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2C" w:rsidRDefault="004C182C" w:rsidP="004C182C">
      <w:pPr>
        <w:ind w:left="10632"/>
      </w:pPr>
      <w:r>
        <w:t xml:space="preserve">Приложение </w:t>
      </w:r>
      <w:r w:rsidR="001F4745">
        <w:t>3</w:t>
      </w:r>
      <w:r>
        <w:t xml:space="preserve">  к пункту № </w:t>
      </w:r>
      <w:r w:rsidR="001F4745">
        <w:t>3.</w:t>
      </w:r>
      <w:r>
        <w:t xml:space="preserve">1 </w:t>
      </w:r>
    </w:p>
    <w:p w:rsidR="00FD0823" w:rsidRDefault="004C182C" w:rsidP="004C182C">
      <w:pPr>
        <w:ind w:left="10632"/>
      </w:pPr>
      <w:r>
        <w:t xml:space="preserve">приложения к постановлению </w:t>
      </w:r>
    </w:p>
    <w:p w:rsidR="004E2FAC" w:rsidRDefault="004E2FAC" w:rsidP="004E2FAC">
      <w:pPr>
        <w:jc w:val="center"/>
      </w:pPr>
    </w:p>
    <w:p w:rsidR="004E2FAC" w:rsidRDefault="004E2FAC" w:rsidP="004E2FAC">
      <w:pPr>
        <w:jc w:val="center"/>
      </w:pPr>
    </w:p>
    <w:p w:rsidR="004E2FAC" w:rsidRDefault="004E2FAC" w:rsidP="004E2FAC">
      <w:pPr>
        <w:jc w:val="center"/>
      </w:pPr>
      <w:r>
        <w:t xml:space="preserve">РАСЧЕТ ЗАТРАТ </w:t>
      </w:r>
    </w:p>
    <w:p w:rsidR="004C182C" w:rsidRDefault="004E2FAC" w:rsidP="001F4745">
      <w:pPr>
        <w:jc w:val="center"/>
      </w:pPr>
      <w:r>
        <w:t xml:space="preserve">на </w:t>
      </w:r>
      <w:r w:rsidR="001F4745">
        <w:t>гроб</w:t>
      </w:r>
    </w:p>
    <w:p w:rsidR="004C182C" w:rsidRDefault="004C182C"/>
    <w:tbl>
      <w:tblPr>
        <w:tblW w:w="15516" w:type="dxa"/>
        <w:tblInd w:w="93" w:type="dxa"/>
        <w:tblLook w:val="04A0" w:firstRow="1" w:lastRow="0" w:firstColumn="1" w:lastColumn="0" w:noHBand="0" w:noVBand="1"/>
      </w:tblPr>
      <w:tblGrid>
        <w:gridCol w:w="866"/>
        <w:gridCol w:w="2206"/>
        <w:gridCol w:w="487"/>
        <w:gridCol w:w="1803"/>
        <w:gridCol w:w="1020"/>
        <w:gridCol w:w="1060"/>
        <w:gridCol w:w="2479"/>
        <w:gridCol w:w="2183"/>
        <w:gridCol w:w="952"/>
        <w:gridCol w:w="616"/>
        <w:gridCol w:w="1386"/>
        <w:gridCol w:w="222"/>
        <w:gridCol w:w="236"/>
      </w:tblGrid>
      <w:tr w:rsidR="001F4745" w:rsidRPr="001F4745" w:rsidTr="001F4745">
        <w:trPr>
          <w:gridAfter w:val="2"/>
          <w:wAfter w:w="458" w:type="dxa"/>
          <w:trHeight w:val="300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745" w:rsidRPr="001F4745" w:rsidRDefault="001F4745" w:rsidP="001F474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745" w:rsidRPr="001F4745" w:rsidRDefault="001F4745" w:rsidP="001F474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Наименование  затрат</w:t>
            </w:r>
          </w:p>
        </w:tc>
        <w:tc>
          <w:tcPr>
            <w:tcW w:w="63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745" w:rsidRPr="001F4745" w:rsidRDefault="001F4745" w:rsidP="001F474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Обоснование</w:t>
            </w: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745" w:rsidRPr="001F4745" w:rsidRDefault="001F4745" w:rsidP="001F474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745" w:rsidRPr="001F4745" w:rsidRDefault="001F4745" w:rsidP="001F474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Руб.</w:t>
            </w:r>
          </w:p>
        </w:tc>
      </w:tr>
      <w:tr w:rsidR="001F4745" w:rsidRPr="001F4745" w:rsidTr="001F4745">
        <w:trPr>
          <w:gridAfter w:val="2"/>
          <w:wAfter w:w="458" w:type="dxa"/>
          <w:trHeight w:val="300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1F4745" w:rsidRPr="001F4745" w:rsidTr="001F4745">
        <w:trPr>
          <w:gridAfter w:val="2"/>
          <w:wAfter w:w="458" w:type="dxa"/>
          <w:trHeight w:val="26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745" w:rsidRPr="001F4745" w:rsidRDefault="001F4745" w:rsidP="001F474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63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18183,69 руб.- тарифная ставка рабочего первого разряда (Отраслевое тарифное соглашение в ЖКХ, ТЭК и сфере обслуживания Краснодарского края на 2023 - 2025 </w:t>
            </w:r>
            <w:proofErr w:type="spellStart"/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г.г</w:t>
            </w:r>
            <w:proofErr w:type="spellEnd"/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.)                                                     1,119-тарифный коэффициент для рабочих                                                                                                                                                                                                                                         164,9 -рабочих часов в месяц в 2023 году                                          0,27 чел/час-разметка деталей                                                                                               0,416 чел/час-распиловка пиломатериала                                                                                                           0,819 чел/ча</w:t>
            </w:r>
            <w:proofErr w:type="gramStart"/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с-</w:t>
            </w:r>
            <w:proofErr w:type="gramEnd"/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обработка пиломатериала на фуговальном станке                                                                                                                                  0,81 чел/час - сборка гроба                                                              2,065 чел/час- </w:t>
            </w:r>
            <w:proofErr w:type="gramStart"/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наружная</w:t>
            </w:r>
            <w:proofErr w:type="gramEnd"/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и внутрен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ня</w:t>
            </w: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я </w:t>
            </w:r>
            <w:proofErr w:type="spellStart"/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оббивка</w:t>
            </w:r>
            <w:proofErr w:type="spellEnd"/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гроба                  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Плотник  3 разряда: 18183,69 руб.*1,119/164,9*0,27                                                         Станочник 4 разряда: 18183,69 руб.*1,119/164,9*(0,416+0,819)                            Столяр 3 разряда: 18183,69 руб.*1,119/164,9*0,81                               Обойщик 2 разряда: 18183,69 руб.*1,119/164,9*2,065                                                    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745" w:rsidRPr="001F4745" w:rsidRDefault="001F4745" w:rsidP="001F474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540,46</w:t>
            </w:r>
          </w:p>
        </w:tc>
      </w:tr>
      <w:tr w:rsidR="001F4745" w:rsidRPr="001F4745" w:rsidTr="001F4745">
        <w:trPr>
          <w:gridAfter w:val="2"/>
          <w:wAfter w:w="458" w:type="dxa"/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745" w:rsidRPr="001F4745" w:rsidRDefault="001F4745" w:rsidP="001F474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Начисления на заработную плату</w:t>
            </w:r>
          </w:p>
        </w:tc>
        <w:tc>
          <w:tcPr>
            <w:tcW w:w="63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F4745" w:rsidRPr="001F4745" w:rsidRDefault="001F4745" w:rsidP="001F4745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sz w:val="22"/>
                <w:szCs w:val="22"/>
              </w:rPr>
              <w:t>30,20%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745" w:rsidRPr="001F4745" w:rsidRDefault="001F4745" w:rsidP="001F474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745" w:rsidRPr="001F4745" w:rsidRDefault="001F4745" w:rsidP="001F474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163,22</w:t>
            </w:r>
          </w:p>
        </w:tc>
      </w:tr>
      <w:tr w:rsidR="001F4745" w:rsidRPr="001F4745" w:rsidTr="001F4745">
        <w:trPr>
          <w:gridAfter w:val="2"/>
          <w:wAfter w:w="458" w:type="dxa"/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F4745" w:rsidRPr="001F4745" w:rsidRDefault="001F4745" w:rsidP="001F474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Материальные  расходы, </w:t>
            </w:r>
            <w:proofErr w:type="spellStart"/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в.т.ч</w:t>
            </w:r>
            <w:proofErr w:type="spellEnd"/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.:</w:t>
            </w:r>
          </w:p>
        </w:tc>
        <w:tc>
          <w:tcPr>
            <w:tcW w:w="6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F4745" w:rsidRPr="001F4745" w:rsidRDefault="001F4745" w:rsidP="001F474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4745" w:rsidRPr="001F4745" w:rsidRDefault="001F4745" w:rsidP="001F474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4745" w:rsidRPr="001F4745" w:rsidRDefault="001F4745" w:rsidP="001F474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1299,25</w:t>
            </w:r>
          </w:p>
        </w:tc>
      </w:tr>
      <w:tr w:rsidR="001F4745" w:rsidRPr="001F4745" w:rsidTr="001F4745">
        <w:trPr>
          <w:gridAfter w:val="2"/>
          <w:wAfter w:w="458" w:type="dxa"/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F4745" w:rsidRPr="001F4745" w:rsidRDefault="001F4745" w:rsidP="001F474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пиломатериалы</w:t>
            </w:r>
          </w:p>
        </w:tc>
        <w:tc>
          <w:tcPr>
            <w:tcW w:w="636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норма расхода доски необрезной  25 мм - 0,12 </w:t>
            </w:r>
            <w:proofErr w:type="spellStart"/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куб.м</w:t>
            </w:r>
            <w:proofErr w:type="spellEnd"/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  <w:proofErr w:type="gramStart"/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стоимость 1 куб./м - 9000 руб.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4745" w:rsidRPr="001F4745" w:rsidRDefault="001F4745" w:rsidP="001F474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0,12*9000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4745" w:rsidRPr="001F4745" w:rsidRDefault="001F4745" w:rsidP="001F474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1080,00</w:t>
            </w:r>
          </w:p>
        </w:tc>
      </w:tr>
      <w:tr w:rsidR="001F4745" w:rsidRPr="001F4745" w:rsidTr="001F4745">
        <w:trPr>
          <w:gridAfter w:val="2"/>
          <w:wAfter w:w="458" w:type="dxa"/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F4745" w:rsidRPr="001F4745" w:rsidRDefault="001F4745" w:rsidP="001F474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ткань (внешняя и внутренняя </w:t>
            </w:r>
            <w:proofErr w:type="spellStart"/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оббивка</w:t>
            </w:r>
            <w:proofErr w:type="spellEnd"/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63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sz w:val="22"/>
                <w:szCs w:val="22"/>
              </w:rPr>
              <w:t xml:space="preserve">расход материала х/б  (ткань  для </w:t>
            </w:r>
            <w:proofErr w:type="gramStart"/>
            <w:r w:rsidRPr="001F4745">
              <w:rPr>
                <w:rFonts w:eastAsia="Times New Roman" w:cs="Times New Roman"/>
                <w:sz w:val="22"/>
                <w:szCs w:val="22"/>
              </w:rPr>
              <w:t>внутренней</w:t>
            </w:r>
            <w:proofErr w:type="gramEnd"/>
            <w:r w:rsidRPr="001F4745">
              <w:rPr>
                <w:rFonts w:eastAsia="Times New Roman" w:cs="Times New Roman"/>
                <w:sz w:val="22"/>
                <w:szCs w:val="22"/>
              </w:rPr>
              <w:t xml:space="preserve"> и внешней </w:t>
            </w:r>
            <w:proofErr w:type="spellStart"/>
            <w:r w:rsidRPr="001F4745">
              <w:rPr>
                <w:rFonts w:eastAsia="Times New Roman" w:cs="Times New Roman"/>
                <w:sz w:val="22"/>
                <w:szCs w:val="22"/>
              </w:rPr>
              <w:t>оббивки</w:t>
            </w:r>
            <w:proofErr w:type="spellEnd"/>
            <w:r w:rsidRPr="001F4745">
              <w:rPr>
                <w:rFonts w:eastAsia="Times New Roman" w:cs="Times New Roman"/>
                <w:sz w:val="22"/>
                <w:szCs w:val="22"/>
              </w:rPr>
              <w:t xml:space="preserve">) - 7,79  м, стоимость 1 м.- 25 руб. 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4745" w:rsidRPr="001F4745" w:rsidRDefault="001F4745" w:rsidP="001F474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7,79*25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4745" w:rsidRPr="001F4745" w:rsidRDefault="001F4745" w:rsidP="001F474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194,75</w:t>
            </w:r>
          </w:p>
        </w:tc>
      </w:tr>
      <w:tr w:rsidR="001F4745" w:rsidRPr="001F4745" w:rsidTr="001F4745">
        <w:trPr>
          <w:gridAfter w:val="2"/>
          <w:wAfter w:w="458" w:type="dxa"/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745" w:rsidRPr="001F4745" w:rsidRDefault="001F4745" w:rsidP="001F474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гвозди ст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р</w:t>
            </w: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оительные</w:t>
            </w:r>
          </w:p>
        </w:tc>
        <w:tc>
          <w:tcPr>
            <w:tcW w:w="636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sz w:val="22"/>
                <w:szCs w:val="22"/>
              </w:rPr>
              <w:t>норма расхода - 0,245 кг</w:t>
            </w:r>
            <w:proofErr w:type="gramStart"/>
            <w:r w:rsidRPr="001F4745">
              <w:rPr>
                <w:rFonts w:eastAsia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1F4745">
              <w:rPr>
                <w:rFonts w:eastAsia="Times New Roman" w:cs="Times New Roman"/>
                <w:sz w:val="22"/>
                <w:szCs w:val="22"/>
              </w:rPr>
              <w:t>стоимость 1 кг.-100 руб.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4745" w:rsidRPr="001F4745" w:rsidRDefault="001F4745" w:rsidP="001F474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0,245*100,0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4745" w:rsidRPr="001F4745" w:rsidRDefault="001F4745" w:rsidP="001F474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24,50</w:t>
            </w:r>
          </w:p>
        </w:tc>
      </w:tr>
      <w:tr w:rsidR="001F4745" w:rsidRPr="001F4745" w:rsidTr="001F4745">
        <w:trPr>
          <w:gridAfter w:val="2"/>
          <w:wAfter w:w="458" w:type="dxa"/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745" w:rsidRPr="001F4745" w:rsidRDefault="001F4745" w:rsidP="001F474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Косвенные  расходы</w:t>
            </w:r>
          </w:p>
        </w:tc>
        <w:tc>
          <w:tcPr>
            <w:tcW w:w="636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4745" w:rsidRPr="001F4745" w:rsidRDefault="001F4745" w:rsidP="001F474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30,0%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745" w:rsidRPr="001F4745" w:rsidRDefault="001F4745" w:rsidP="001F474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745" w:rsidRPr="001F4745" w:rsidRDefault="001F4745" w:rsidP="001F474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162,14</w:t>
            </w:r>
          </w:p>
        </w:tc>
      </w:tr>
      <w:tr w:rsidR="001F4745" w:rsidRPr="001F4745" w:rsidTr="001F4745">
        <w:trPr>
          <w:gridAfter w:val="2"/>
          <w:wAfter w:w="458" w:type="dxa"/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745" w:rsidRPr="001F4745" w:rsidRDefault="001F4745" w:rsidP="001F474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Себестоимость</w:t>
            </w:r>
          </w:p>
        </w:tc>
        <w:tc>
          <w:tcPr>
            <w:tcW w:w="636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745" w:rsidRPr="001F4745" w:rsidRDefault="001F4745" w:rsidP="001F474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745" w:rsidRPr="001F4745" w:rsidRDefault="001F4745" w:rsidP="001F474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745" w:rsidRPr="001F4745" w:rsidRDefault="001F4745" w:rsidP="001F474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2165,1</w:t>
            </w:r>
          </w:p>
        </w:tc>
      </w:tr>
      <w:tr w:rsidR="001F4745" w:rsidRPr="001F4745" w:rsidTr="001F4745">
        <w:trPr>
          <w:gridAfter w:val="2"/>
          <w:wAfter w:w="458" w:type="dxa"/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745" w:rsidRPr="001F4745" w:rsidRDefault="001F4745" w:rsidP="001F474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Рентабельность</w:t>
            </w:r>
          </w:p>
        </w:tc>
        <w:tc>
          <w:tcPr>
            <w:tcW w:w="6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745" w:rsidRPr="001F4745" w:rsidRDefault="001F4745" w:rsidP="001F474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745" w:rsidRPr="001F4745" w:rsidRDefault="001F4745" w:rsidP="001F474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745" w:rsidRPr="001F4745" w:rsidRDefault="001F4745" w:rsidP="001F474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324,8</w:t>
            </w:r>
          </w:p>
        </w:tc>
      </w:tr>
      <w:tr w:rsidR="001F4745" w:rsidRPr="001F4745" w:rsidTr="001F4745">
        <w:trPr>
          <w:gridAfter w:val="2"/>
          <w:wAfter w:w="458" w:type="dxa"/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745" w:rsidRPr="001F4745" w:rsidRDefault="001F4745" w:rsidP="001F474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F4745" w:rsidRPr="001F4745" w:rsidRDefault="001F4745" w:rsidP="009D473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Итого</w:t>
            </w:r>
            <w:r w:rsidR="009D473D">
              <w:rPr>
                <w:rFonts w:eastAsia="Times New Roman" w:cs="Times New Roman"/>
                <w:color w:val="000000"/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636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745" w:rsidRPr="001F4745" w:rsidRDefault="001F4745" w:rsidP="001F474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745" w:rsidRPr="001F4745" w:rsidRDefault="001F4745" w:rsidP="001F474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745" w:rsidRPr="001F4745" w:rsidRDefault="001F4745" w:rsidP="001F474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4745">
              <w:rPr>
                <w:rFonts w:eastAsia="Times New Roman" w:cs="Times New Roman"/>
                <w:color w:val="000000"/>
                <w:sz w:val="22"/>
                <w:szCs w:val="22"/>
              </w:rPr>
              <w:t>2489,83</w:t>
            </w:r>
          </w:p>
        </w:tc>
      </w:tr>
      <w:tr w:rsidR="001F4745" w:rsidRPr="001F4745" w:rsidTr="001F4745">
        <w:trPr>
          <w:trHeight w:val="570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jc w:val="both"/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lastRenderedPageBreak/>
              <w:t>Примечание: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F4745" w:rsidRPr="001F4745" w:rsidTr="001F4745">
        <w:trPr>
          <w:gridAfter w:val="2"/>
          <w:wAfter w:w="458" w:type="dxa"/>
          <w:trHeight w:val="1035"/>
        </w:trPr>
        <w:tc>
          <w:tcPr>
            <w:tcW w:w="150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1F4745" w:rsidRPr="001F4745" w:rsidRDefault="001F4745" w:rsidP="001F4745">
            <w:pPr>
              <w:jc w:val="both"/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1. В пункте  2 калькуляции  расчет затрат по статье «Начисления на заработную плату» осуществляется исходя их применяемой специализированной службой по вопросам похоронного дела системы налогообложения и установленной для неё ставки  в соответствии</w:t>
            </w:r>
            <w:r>
              <w:rPr>
                <w:rFonts w:eastAsia="Times New Roman" w:cs="Times New Roman"/>
                <w:color w:val="000000"/>
              </w:rPr>
              <w:t xml:space="preserve">                    </w:t>
            </w:r>
            <w:r w:rsidRPr="001F4745">
              <w:rPr>
                <w:rFonts w:eastAsia="Times New Roman" w:cs="Times New Roman"/>
                <w:color w:val="000000"/>
              </w:rPr>
              <w:t xml:space="preserve"> с главой 24 части 2 Налогового Кодекса Российской Федерации.</w:t>
            </w:r>
          </w:p>
        </w:tc>
      </w:tr>
      <w:tr w:rsidR="001F4745" w:rsidRPr="001F4745" w:rsidTr="001F4745">
        <w:trPr>
          <w:gridAfter w:val="2"/>
          <w:wAfter w:w="458" w:type="dxa"/>
          <w:trHeight w:val="382"/>
        </w:trPr>
        <w:tc>
          <w:tcPr>
            <w:tcW w:w="150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1F4745" w:rsidRPr="001F4745" w:rsidRDefault="001F4745" w:rsidP="001F4745">
            <w:pPr>
              <w:jc w:val="both"/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2. Виды работ  с нормативом времени, учтенные при расчете стоимости работ в соответствии с  приказом Минстроя РФ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1F4745">
              <w:rPr>
                <w:rFonts w:eastAsia="Times New Roman" w:cs="Times New Roman"/>
                <w:color w:val="000000"/>
              </w:rPr>
              <w:t>от 15.</w:t>
            </w:r>
            <w:r>
              <w:rPr>
                <w:rFonts w:eastAsia="Times New Roman" w:cs="Times New Roman"/>
                <w:color w:val="000000"/>
              </w:rPr>
              <w:t xml:space="preserve">ноября </w:t>
            </w:r>
            <w:r w:rsidRPr="001F4745">
              <w:rPr>
                <w:rFonts w:eastAsia="Times New Roman" w:cs="Times New Roman"/>
                <w:color w:val="000000"/>
              </w:rPr>
              <w:t xml:space="preserve">1994 г. </w:t>
            </w:r>
            <w:r>
              <w:rPr>
                <w:rFonts w:eastAsia="Times New Roman" w:cs="Times New Roman"/>
                <w:color w:val="000000"/>
              </w:rPr>
              <w:t xml:space="preserve">               </w:t>
            </w:r>
            <w:r w:rsidRPr="001F4745">
              <w:rPr>
                <w:rFonts w:eastAsia="Times New Roman" w:cs="Times New Roman"/>
                <w:color w:val="000000"/>
              </w:rPr>
              <w:t>№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1F4745">
              <w:rPr>
                <w:rFonts w:eastAsia="Times New Roman" w:cs="Times New Roman"/>
                <w:color w:val="000000"/>
              </w:rPr>
              <w:t>11</w:t>
            </w:r>
          </w:p>
        </w:tc>
      </w:tr>
      <w:tr w:rsidR="001F4745" w:rsidRPr="001F4745" w:rsidTr="001F4745">
        <w:trPr>
          <w:trHeight w:val="315"/>
        </w:trPr>
        <w:tc>
          <w:tcPr>
            <w:tcW w:w="6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 xml:space="preserve">а) Разметка деталей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F4745" w:rsidRPr="001F4745" w:rsidTr="001F4745">
        <w:trPr>
          <w:trHeight w:val="315"/>
        </w:trPr>
        <w:tc>
          <w:tcPr>
            <w:tcW w:w="7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Профессия-плотник 4 разряда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F4745" w:rsidRPr="001F4745" w:rsidTr="001F4745">
        <w:trPr>
          <w:trHeight w:val="315"/>
        </w:trPr>
        <w:tc>
          <w:tcPr>
            <w:tcW w:w="12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Норма времени чел/час на 100 деталей -1,7 чел/час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F4745" w:rsidRPr="001F4745" w:rsidTr="001F4745">
        <w:trPr>
          <w:trHeight w:val="315"/>
        </w:trPr>
        <w:tc>
          <w:tcPr>
            <w:tcW w:w="7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1,7/100*16=0,27 чел/час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F4745" w:rsidRPr="001F4745" w:rsidTr="001F4745">
        <w:trPr>
          <w:trHeight w:val="195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F4745" w:rsidRPr="001F4745" w:rsidTr="001F4745">
        <w:trPr>
          <w:trHeight w:val="315"/>
        </w:trPr>
        <w:tc>
          <w:tcPr>
            <w:tcW w:w="12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б) Обработка пиломатериала (распиливание пиломатериала)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F4745" w:rsidRPr="001F4745" w:rsidTr="001F4745">
        <w:trPr>
          <w:trHeight w:val="315"/>
        </w:trPr>
        <w:tc>
          <w:tcPr>
            <w:tcW w:w="7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Профессия-станочник 4 разряда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F4745" w:rsidRPr="001F4745" w:rsidTr="001F4745">
        <w:trPr>
          <w:trHeight w:val="315"/>
        </w:trPr>
        <w:tc>
          <w:tcPr>
            <w:tcW w:w="12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Норма времени чел/час на 100 деталей -2,6 чел/час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F4745" w:rsidRPr="001F4745" w:rsidTr="001F4745">
        <w:trPr>
          <w:trHeight w:val="315"/>
        </w:trPr>
        <w:tc>
          <w:tcPr>
            <w:tcW w:w="7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2,6/100*16=0,416 чел/час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F4745" w:rsidRPr="001F4745" w:rsidTr="001F4745">
        <w:trPr>
          <w:trHeight w:val="210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F4745" w:rsidRPr="001F4745" w:rsidTr="001F4745">
        <w:trPr>
          <w:trHeight w:val="315"/>
        </w:trPr>
        <w:tc>
          <w:tcPr>
            <w:tcW w:w="12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в) Обработка пиломатериала на фуговальном станке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F4745" w:rsidRPr="001F4745" w:rsidTr="001F4745">
        <w:trPr>
          <w:trHeight w:val="315"/>
        </w:trPr>
        <w:tc>
          <w:tcPr>
            <w:tcW w:w="7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Профессия-станочник  4 разряда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F4745" w:rsidRPr="001F4745" w:rsidTr="001F4745">
        <w:trPr>
          <w:trHeight w:val="315"/>
        </w:trPr>
        <w:tc>
          <w:tcPr>
            <w:tcW w:w="5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Норма времени чел/час на 100 деталей -5,12 чел/час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F4745" w:rsidRPr="001F4745" w:rsidTr="001F4745">
        <w:trPr>
          <w:trHeight w:val="315"/>
        </w:trPr>
        <w:tc>
          <w:tcPr>
            <w:tcW w:w="7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5,12/100*16=0,819 чел/час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F4745" w:rsidRPr="001F4745" w:rsidTr="001F4745">
        <w:trPr>
          <w:trHeight w:val="225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F4745" w:rsidRPr="001F4745" w:rsidTr="001F4745">
        <w:trPr>
          <w:trHeight w:val="315"/>
        </w:trPr>
        <w:tc>
          <w:tcPr>
            <w:tcW w:w="12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 xml:space="preserve">г) Сборка гроба из готовых  деталей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F4745" w:rsidRPr="001F4745" w:rsidTr="001F4745">
        <w:trPr>
          <w:trHeight w:val="315"/>
        </w:trPr>
        <w:tc>
          <w:tcPr>
            <w:tcW w:w="7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Профессия-столяр 3 разряда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F4745" w:rsidRPr="001F4745" w:rsidTr="001F4745">
        <w:trPr>
          <w:trHeight w:val="315"/>
        </w:trPr>
        <w:tc>
          <w:tcPr>
            <w:tcW w:w="12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Норма времени на 1 гроб -0,81 чел/час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F4745" w:rsidRPr="001F4745" w:rsidTr="001F4745">
        <w:trPr>
          <w:trHeight w:val="165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F4745" w:rsidRPr="001F4745" w:rsidTr="001F4745">
        <w:trPr>
          <w:trHeight w:val="315"/>
        </w:trPr>
        <w:tc>
          <w:tcPr>
            <w:tcW w:w="12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 xml:space="preserve">д) Наружная и внутренняя </w:t>
            </w:r>
            <w:proofErr w:type="spellStart"/>
            <w:r w:rsidRPr="001F4745">
              <w:rPr>
                <w:rFonts w:eastAsia="Times New Roman" w:cs="Times New Roman"/>
                <w:color w:val="000000"/>
              </w:rPr>
              <w:t>оббивка</w:t>
            </w:r>
            <w:proofErr w:type="spellEnd"/>
            <w:r w:rsidRPr="001F4745">
              <w:rPr>
                <w:rFonts w:eastAsia="Times New Roman" w:cs="Times New Roman"/>
                <w:color w:val="000000"/>
              </w:rPr>
              <w:t xml:space="preserve"> гроба с устройством  постели из стружки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F4745" w:rsidRPr="001F4745" w:rsidTr="001F4745">
        <w:trPr>
          <w:trHeight w:val="315"/>
        </w:trPr>
        <w:tc>
          <w:tcPr>
            <w:tcW w:w="7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Профессия-обойщик 2 разряда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F4745" w:rsidRPr="001F4745" w:rsidTr="001F4745">
        <w:trPr>
          <w:trHeight w:val="315"/>
        </w:trPr>
        <w:tc>
          <w:tcPr>
            <w:tcW w:w="12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eastAsia="Times New Roman" w:cs="Times New Roman"/>
                <w:color w:val="000000"/>
              </w:rPr>
            </w:pPr>
            <w:r w:rsidRPr="001F4745">
              <w:rPr>
                <w:rFonts w:eastAsia="Times New Roman" w:cs="Times New Roman"/>
                <w:color w:val="000000"/>
              </w:rPr>
              <w:t>Норма времени на 1 гроб -2,065 чел/час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745" w:rsidRPr="001F4745" w:rsidRDefault="001F4745" w:rsidP="001F47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4C182C" w:rsidRPr="004C182C" w:rsidRDefault="004C182C"/>
    <w:sectPr w:rsidR="004C182C" w:rsidRPr="004C182C" w:rsidSect="001F4745">
      <w:headerReference w:type="default" r:id="rId7"/>
      <w:pgSz w:w="16838" w:h="11906" w:orient="landscape"/>
      <w:pgMar w:top="1560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6E" w:rsidRDefault="0073696E" w:rsidP="001F4745">
      <w:r>
        <w:separator/>
      </w:r>
    </w:p>
  </w:endnote>
  <w:endnote w:type="continuationSeparator" w:id="0">
    <w:p w:rsidR="0073696E" w:rsidRDefault="0073696E" w:rsidP="001F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6E" w:rsidRDefault="0073696E" w:rsidP="001F4745">
      <w:r>
        <w:separator/>
      </w:r>
    </w:p>
  </w:footnote>
  <w:footnote w:type="continuationSeparator" w:id="0">
    <w:p w:rsidR="0073696E" w:rsidRDefault="0073696E" w:rsidP="001F4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550943"/>
      <w:docPartObj>
        <w:docPartGallery w:val="Page Numbers (Top of Page)"/>
        <w:docPartUnique/>
      </w:docPartObj>
    </w:sdtPr>
    <w:sdtEndPr/>
    <w:sdtContent>
      <w:p w:rsidR="001F4745" w:rsidRDefault="001F4745">
        <w:pPr>
          <w:pStyle w:val="a5"/>
          <w:jc w:val="center"/>
        </w:pPr>
      </w:p>
      <w:p w:rsidR="001F4745" w:rsidRDefault="001F47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73D">
          <w:rPr>
            <w:noProof/>
          </w:rPr>
          <w:t>2</w:t>
        </w:r>
        <w:r>
          <w:fldChar w:fldCharType="end"/>
        </w:r>
      </w:p>
    </w:sdtContent>
  </w:sdt>
  <w:p w:rsidR="001F4745" w:rsidRDefault="001F47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4F"/>
    <w:rsid w:val="0000605E"/>
    <w:rsid w:val="000E1317"/>
    <w:rsid w:val="00115509"/>
    <w:rsid w:val="00125667"/>
    <w:rsid w:val="001359AB"/>
    <w:rsid w:val="00176CF4"/>
    <w:rsid w:val="001D2542"/>
    <w:rsid w:val="001F4745"/>
    <w:rsid w:val="00293DAE"/>
    <w:rsid w:val="003104CA"/>
    <w:rsid w:val="003279F7"/>
    <w:rsid w:val="003B3E03"/>
    <w:rsid w:val="003F014F"/>
    <w:rsid w:val="00420983"/>
    <w:rsid w:val="004247CD"/>
    <w:rsid w:val="004C182C"/>
    <w:rsid w:val="004E2FAC"/>
    <w:rsid w:val="00570430"/>
    <w:rsid w:val="00577689"/>
    <w:rsid w:val="005925CE"/>
    <w:rsid w:val="005B3F87"/>
    <w:rsid w:val="0073696E"/>
    <w:rsid w:val="00737207"/>
    <w:rsid w:val="007A7C90"/>
    <w:rsid w:val="008217AE"/>
    <w:rsid w:val="009168E9"/>
    <w:rsid w:val="0091764C"/>
    <w:rsid w:val="009D473D"/>
    <w:rsid w:val="00A65FF2"/>
    <w:rsid w:val="00AC6A90"/>
    <w:rsid w:val="00AF4114"/>
    <w:rsid w:val="00B40EB6"/>
    <w:rsid w:val="00B50376"/>
    <w:rsid w:val="00B7395B"/>
    <w:rsid w:val="00B97868"/>
    <w:rsid w:val="00C1274B"/>
    <w:rsid w:val="00C131EF"/>
    <w:rsid w:val="00C85762"/>
    <w:rsid w:val="00C9323A"/>
    <w:rsid w:val="00CB7C19"/>
    <w:rsid w:val="00D51AA6"/>
    <w:rsid w:val="00D66B5D"/>
    <w:rsid w:val="00DE519C"/>
    <w:rsid w:val="00E42495"/>
    <w:rsid w:val="00EA302A"/>
    <w:rsid w:val="00F43AB5"/>
    <w:rsid w:val="00F81EC2"/>
    <w:rsid w:val="00FD0823"/>
    <w:rsid w:val="00FD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CF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F47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4745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F47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4745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CF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F47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4745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F47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4745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4</cp:revision>
  <cp:lastPrinted>2024-04-02T12:44:00Z</cp:lastPrinted>
  <dcterms:created xsi:type="dcterms:W3CDTF">2024-04-02T07:46:00Z</dcterms:created>
  <dcterms:modified xsi:type="dcterms:W3CDTF">2024-04-02T12:44:00Z</dcterms:modified>
</cp:coreProperties>
</file>